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4" w:rsidRPr="00AA47D3" w:rsidRDefault="00CF050F" w:rsidP="005B4195">
      <w:pPr>
        <w:spacing w:after="347" w:line="360" w:lineRule="auto"/>
        <w:ind w:firstLine="851"/>
        <w:jc w:val="both"/>
        <w:textAlignment w:val="baseline"/>
        <w:outlineLvl w:val="0"/>
        <w:rPr>
          <w:rFonts w:ascii="Times New Roman" w:eastAsia="Times New Roman" w:hAnsi="Times New Roman" w:cs="Times New Roman"/>
          <w:bCs/>
          <w:kern w:val="36"/>
          <w:sz w:val="24"/>
          <w:szCs w:val="24"/>
          <w:lang w:eastAsia="ru-RU"/>
        </w:rPr>
      </w:pPr>
      <w:r w:rsidRPr="00640237">
        <w:rPr>
          <w:rFonts w:ascii="Times New Roman" w:eastAsia="Times New Roman" w:hAnsi="Times New Roman" w:cs="Times New Roman"/>
          <w:b/>
          <w:bCs/>
          <w:kern w:val="36"/>
          <w:sz w:val="24"/>
          <w:szCs w:val="24"/>
          <w:lang w:eastAsia="ru-RU"/>
        </w:rPr>
        <w:t>"Конвенция о правах ребенка" (одобрена Генеральной Ассамблеей ООН 20.11.1989) (вступила в силу для СССР 15.09.1990)</w:t>
      </w:r>
      <w:bookmarkStart w:id="0" w:name="100001"/>
      <w:bookmarkEnd w:id="0"/>
      <w:r w:rsidR="00583784">
        <w:rPr>
          <w:rFonts w:ascii="Times New Roman" w:eastAsia="Times New Roman" w:hAnsi="Times New Roman" w:cs="Times New Roman"/>
          <w:b/>
          <w:bCs/>
          <w:kern w:val="36"/>
          <w:sz w:val="24"/>
          <w:szCs w:val="24"/>
          <w:lang w:eastAsia="ru-RU"/>
        </w:rPr>
        <w:t xml:space="preserve">. </w:t>
      </w:r>
      <w:r w:rsidRPr="00583784">
        <w:rPr>
          <w:rFonts w:ascii="Times New Roman" w:eastAsia="Times New Roman" w:hAnsi="Times New Roman" w:cs="Times New Roman"/>
          <w:b/>
          <w:sz w:val="24"/>
          <w:szCs w:val="24"/>
          <w:lang w:eastAsia="ru-RU"/>
        </w:rPr>
        <w:t>КОНВЕНЦИЯ О ПРАВАХ РЕБЕНКА</w:t>
      </w:r>
      <w:bookmarkStart w:id="1" w:name="100002"/>
      <w:bookmarkStart w:id="2" w:name="100010"/>
      <w:bookmarkStart w:id="3" w:name="100017"/>
      <w:bookmarkEnd w:id="1"/>
      <w:bookmarkEnd w:id="2"/>
      <w:bookmarkEnd w:id="3"/>
      <w:r w:rsidR="00583784">
        <w:rPr>
          <w:rFonts w:ascii="Times New Roman" w:eastAsia="Times New Roman" w:hAnsi="Times New Roman" w:cs="Times New Roman"/>
          <w:b/>
          <w:bCs/>
          <w:kern w:val="36"/>
          <w:sz w:val="24"/>
          <w:szCs w:val="24"/>
          <w:lang w:eastAsia="ru-RU"/>
        </w:rPr>
        <w:t>.</w:t>
      </w:r>
      <w:r w:rsidR="00AA47D3" w:rsidRPr="00AA47D3">
        <w:t xml:space="preserve"> </w:t>
      </w:r>
      <w:r w:rsidR="00AA47D3" w:rsidRPr="00AA47D3">
        <w:rPr>
          <w:rFonts w:ascii="Times New Roman" w:eastAsia="Times New Roman" w:hAnsi="Times New Roman" w:cs="Times New Roman"/>
          <w:bCs/>
          <w:kern w:val="36"/>
          <w:sz w:val="24"/>
          <w:szCs w:val="24"/>
          <w:lang w:eastAsia="ru-RU"/>
        </w:rPr>
        <w:t>Она состоит из пятидесяти четырех статей, детализирующих индивидуальные права каждого человека в возрасте до восемнадцати лет на полное развитие своих возможностей в условиях, свободных от голода и нужды, жестокости, эксплуатации и других форм злоупотреблений.</w:t>
      </w:r>
      <w:r w:rsidR="00AA47D3" w:rsidRPr="00AA47D3">
        <w:t xml:space="preserve"> </w:t>
      </w:r>
      <w:r w:rsidR="00AA47D3" w:rsidRPr="00AA47D3">
        <w:rPr>
          <w:rFonts w:ascii="Times New Roman" w:eastAsia="Times New Roman" w:hAnsi="Times New Roman" w:cs="Times New Roman"/>
          <w:bCs/>
          <w:kern w:val="36"/>
          <w:sz w:val="24"/>
          <w:szCs w:val="24"/>
          <w:lang w:eastAsia="ru-RU"/>
        </w:rPr>
        <w:t>Она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r w:rsidR="00AA47D3">
        <w:rPr>
          <w:rFonts w:ascii="Times New Roman" w:eastAsia="Times New Roman" w:hAnsi="Times New Roman" w:cs="Times New Roman"/>
          <w:bCs/>
          <w:kern w:val="36"/>
          <w:sz w:val="24"/>
          <w:szCs w:val="24"/>
          <w:lang w:eastAsia="ru-RU"/>
        </w:rPr>
        <w:t>.</w:t>
      </w:r>
    </w:p>
    <w:p w:rsidR="00CF050F" w:rsidRPr="00640237" w:rsidRDefault="00AA47D3" w:rsidP="005B4195">
      <w:pPr>
        <w:spacing w:after="347" w:line="360" w:lineRule="auto"/>
        <w:ind w:firstLine="851"/>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 создании службы медиации правомерно  ориентироваться на часть </w:t>
      </w:r>
      <w:proofErr w:type="spellStart"/>
      <w:r w:rsidR="00CF050F" w:rsidRPr="00583784">
        <w:rPr>
          <w:rFonts w:ascii="Times New Roman" w:eastAsia="Times New Roman" w:hAnsi="Times New Roman" w:cs="Times New Roman"/>
          <w:b/>
          <w:sz w:val="24"/>
          <w:szCs w:val="24"/>
          <w:lang w:eastAsia="ru-RU"/>
        </w:rPr>
        <w:t>Часть</w:t>
      </w:r>
      <w:proofErr w:type="spellEnd"/>
      <w:r w:rsidR="00CF050F" w:rsidRPr="00583784">
        <w:rPr>
          <w:rFonts w:ascii="Times New Roman" w:eastAsia="Times New Roman" w:hAnsi="Times New Roman" w:cs="Times New Roman"/>
          <w:b/>
          <w:sz w:val="24"/>
          <w:szCs w:val="24"/>
          <w:lang w:eastAsia="ru-RU"/>
        </w:rPr>
        <w:t xml:space="preserve"> </w:t>
      </w:r>
      <w:r w:rsidR="00CF050F" w:rsidRPr="00583784">
        <w:rPr>
          <w:rFonts w:ascii="Times New Roman" w:eastAsia="Times New Roman" w:hAnsi="Times New Roman" w:cs="Times New Roman"/>
          <w:sz w:val="24"/>
          <w:szCs w:val="24"/>
          <w:lang w:eastAsia="ru-RU"/>
        </w:rPr>
        <w:t>I</w:t>
      </w:r>
      <w:r w:rsidR="00583784">
        <w:rPr>
          <w:rFonts w:ascii="Times New Roman" w:eastAsia="Times New Roman" w:hAnsi="Times New Roman" w:cs="Times New Roman"/>
          <w:sz w:val="24"/>
          <w:szCs w:val="24"/>
          <w:lang w:eastAsia="ru-RU"/>
        </w:rPr>
        <w:t>.</w:t>
      </w:r>
      <w:r w:rsidRPr="00AA47D3">
        <w:rPr>
          <w:rFonts w:ascii="Times New Roman" w:eastAsia="Times New Roman" w:hAnsi="Times New Roman" w:cs="Times New Roman"/>
          <w:b/>
          <w:bCs/>
          <w:kern w:val="36"/>
          <w:sz w:val="24"/>
          <w:szCs w:val="24"/>
          <w:lang w:eastAsia="ru-RU"/>
        </w:rPr>
        <w:t xml:space="preserve"> </w:t>
      </w:r>
      <w:proofErr w:type="gramStart"/>
      <w:r w:rsidRPr="00640237">
        <w:rPr>
          <w:rFonts w:ascii="Times New Roman" w:eastAsia="Times New Roman" w:hAnsi="Times New Roman" w:cs="Times New Roman"/>
          <w:b/>
          <w:bCs/>
          <w:kern w:val="36"/>
          <w:sz w:val="24"/>
          <w:szCs w:val="24"/>
          <w:lang w:eastAsia="ru-RU"/>
        </w:rPr>
        <w:t>"Конвенция о правах ребенка"</w:t>
      </w:r>
      <w:r w:rsidR="00583784">
        <w:rPr>
          <w:rFonts w:ascii="Times New Roman" w:eastAsia="Times New Roman" w:hAnsi="Times New Roman" w:cs="Times New Roman"/>
          <w:sz w:val="24"/>
          <w:szCs w:val="24"/>
          <w:lang w:eastAsia="ru-RU"/>
        </w:rPr>
        <w:t>, которая о</w:t>
      </w:r>
      <w:r w:rsidR="00583784" w:rsidRPr="00583784">
        <w:rPr>
          <w:rFonts w:ascii="Times New Roman" w:eastAsia="Times New Roman" w:hAnsi="Times New Roman" w:cs="Times New Roman"/>
          <w:sz w:val="24"/>
          <w:szCs w:val="24"/>
          <w:lang w:eastAsia="ru-RU"/>
        </w:rPr>
        <w:t>пределяет</w:t>
      </w:r>
      <w:r w:rsidR="00583784">
        <w:rPr>
          <w:rFonts w:ascii="Times New Roman" w:eastAsia="Times New Roman" w:hAnsi="Times New Roman" w:cs="Times New Roman"/>
          <w:sz w:val="24"/>
          <w:szCs w:val="24"/>
          <w:lang w:eastAsia="ru-RU"/>
        </w:rPr>
        <w:t>,</w:t>
      </w:r>
      <w:bookmarkStart w:id="4" w:name="100018"/>
      <w:bookmarkStart w:id="5" w:name="100019"/>
      <w:bookmarkStart w:id="6" w:name="100023"/>
      <w:bookmarkEnd w:id="4"/>
      <w:bookmarkEnd w:id="5"/>
      <w:bookmarkEnd w:id="6"/>
      <w:r w:rsidR="00583784">
        <w:rPr>
          <w:rFonts w:ascii="Times New Roman" w:eastAsia="Times New Roman" w:hAnsi="Times New Roman" w:cs="Times New Roman"/>
          <w:b/>
          <w:bCs/>
          <w:kern w:val="36"/>
          <w:sz w:val="24"/>
          <w:szCs w:val="24"/>
          <w:lang w:eastAsia="ru-RU"/>
        </w:rPr>
        <w:t xml:space="preserve"> </w:t>
      </w:r>
      <w:r w:rsidR="00583784">
        <w:rPr>
          <w:rFonts w:ascii="Times New Roman" w:eastAsia="Times New Roman" w:hAnsi="Times New Roman" w:cs="Times New Roman"/>
          <w:bCs/>
          <w:kern w:val="36"/>
          <w:sz w:val="24"/>
          <w:szCs w:val="24"/>
          <w:lang w:eastAsia="ru-RU"/>
        </w:rPr>
        <w:t xml:space="preserve">что </w:t>
      </w:r>
      <w:r w:rsidR="00583784">
        <w:rPr>
          <w:rFonts w:ascii="Times New Roman" w:eastAsia="Times New Roman" w:hAnsi="Times New Roman" w:cs="Times New Roman"/>
          <w:sz w:val="24"/>
          <w:szCs w:val="24"/>
          <w:lang w:eastAsia="ru-RU"/>
        </w:rPr>
        <w:t>в</w:t>
      </w:r>
      <w:r w:rsidR="00CF050F" w:rsidRPr="00640237">
        <w:rPr>
          <w:rFonts w:ascii="Times New Roman" w:eastAsia="Times New Roman" w:hAnsi="Times New Roman" w:cs="Times New Roman"/>
          <w:sz w:val="24"/>
          <w:szCs w:val="24"/>
          <w:lang w:eastAsia="ru-RU"/>
        </w:rPr>
        <w:t xml:space="preserve">о всех действиях в отношении детей </w:t>
      </w:r>
      <w:r w:rsidR="00583784">
        <w:rPr>
          <w:rFonts w:ascii="Times New Roman" w:eastAsia="Times New Roman" w:hAnsi="Times New Roman" w:cs="Times New Roman"/>
          <w:sz w:val="24"/>
          <w:szCs w:val="24"/>
          <w:lang w:eastAsia="ru-RU"/>
        </w:rPr>
        <w:t>…</w:t>
      </w:r>
      <w:r w:rsidR="00CF050F" w:rsidRPr="00640237">
        <w:rPr>
          <w:rFonts w:ascii="Times New Roman" w:eastAsia="Times New Roman" w:hAnsi="Times New Roman" w:cs="Times New Roman"/>
          <w:sz w:val="24"/>
          <w:szCs w:val="24"/>
          <w:lang w:eastAsia="ru-RU"/>
        </w:rPr>
        <w:t xml:space="preserve"> первоочередное внимание уделяется наилучшему обеспечению интересов ребенка</w:t>
      </w:r>
      <w:r w:rsidR="00583784">
        <w:rPr>
          <w:rFonts w:ascii="Times New Roman" w:eastAsia="Times New Roman" w:hAnsi="Times New Roman" w:cs="Times New Roman"/>
          <w:sz w:val="24"/>
          <w:szCs w:val="24"/>
          <w:lang w:eastAsia="ru-RU"/>
        </w:rPr>
        <w:t>, а г</w:t>
      </w:r>
      <w:r w:rsidR="00CF050F" w:rsidRPr="00640237">
        <w:rPr>
          <w:rFonts w:ascii="Times New Roman" w:eastAsia="Times New Roman" w:hAnsi="Times New Roman" w:cs="Times New Roman"/>
          <w:sz w:val="24"/>
          <w:szCs w:val="24"/>
          <w:lang w:eastAsia="ru-RU"/>
        </w:rPr>
        <w:t>осударства - участники обязуются обеспечить ребенку такую защиту и заботу, которые необходимы для его благополучия</w:t>
      </w:r>
      <w:r w:rsidR="00583784">
        <w:rPr>
          <w:rFonts w:ascii="Times New Roman" w:eastAsia="Times New Roman" w:hAnsi="Times New Roman" w:cs="Times New Roman"/>
          <w:sz w:val="24"/>
          <w:szCs w:val="24"/>
          <w:lang w:eastAsia="ru-RU"/>
        </w:rPr>
        <w:t xml:space="preserve">.. и </w:t>
      </w:r>
      <w:r w:rsidR="00CF050F" w:rsidRPr="00640237">
        <w:rPr>
          <w:rFonts w:ascii="Times New Roman" w:eastAsia="Times New Roman" w:hAnsi="Times New Roman" w:cs="Times New Roman"/>
          <w:sz w:val="24"/>
          <w:szCs w:val="24"/>
          <w:lang w:eastAsia="ru-RU"/>
        </w:rPr>
        <w:t xml:space="preserve">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w:t>
      </w:r>
      <w:proofErr w:type="gramEnd"/>
      <w:r w:rsidR="00CF050F" w:rsidRPr="00640237">
        <w:rPr>
          <w:rFonts w:ascii="Times New Roman" w:eastAsia="Times New Roman" w:hAnsi="Times New Roman" w:cs="Times New Roman"/>
          <w:sz w:val="24"/>
          <w:szCs w:val="24"/>
          <w:lang w:eastAsia="ru-RU"/>
        </w:rPr>
        <w:t xml:space="preserve"> и здравоохранения и с точки зрения численности и пригодности их персонала, а также компетентного надзора</w:t>
      </w:r>
      <w:r w:rsidR="00583784">
        <w:rPr>
          <w:rFonts w:ascii="Times New Roman" w:eastAsia="Times New Roman" w:hAnsi="Times New Roman" w:cs="Times New Roman"/>
          <w:sz w:val="24"/>
          <w:szCs w:val="24"/>
          <w:lang w:eastAsia="ru-RU"/>
        </w:rPr>
        <w:t xml:space="preserve"> (ст.3)</w:t>
      </w:r>
      <w:r w:rsidR="00CF050F" w:rsidRPr="006402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также на следующие статьи:</w:t>
      </w:r>
    </w:p>
    <w:p w:rsidR="00640237" w:rsidRPr="00640237" w:rsidRDefault="00640237" w:rsidP="005B4195">
      <w:pPr>
        <w:spacing w:after="0" w:line="360" w:lineRule="auto"/>
        <w:ind w:firstLine="851"/>
        <w:jc w:val="center"/>
        <w:textAlignment w:val="baseline"/>
        <w:rPr>
          <w:rFonts w:ascii="Times New Roman" w:eastAsia="Times New Roman" w:hAnsi="Times New Roman" w:cs="Times New Roman"/>
          <w:sz w:val="24"/>
          <w:szCs w:val="24"/>
          <w:lang w:eastAsia="ru-RU"/>
        </w:rPr>
      </w:pPr>
      <w:bookmarkStart w:id="7" w:name="100027"/>
      <w:bookmarkStart w:id="8" w:name="100031"/>
      <w:bookmarkStart w:id="9" w:name="100034"/>
      <w:bookmarkStart w:id="10" w:name="100037"/>
      <w:bookmarkStart w:id="11" w:name="100040"/>
      <w:bookmarkEnd w:id="7"/>
      <w:bookmarkEnd w:id="8"/>
      <w:bookmarkEnd w:id="9"/>
      <w:bookmarkEnd w:id="10"/>
      <w:bookmarkEnd w:id="11"/>
      <w:r w:rsidRPr="00640237">
        <w:rPr>
          <w:rFonts w:ascii="Times New Roman" w:eastAsia="Times New Roman" w:hAnsi="Times New Roman" w:cs="Times New Roman"/>
          <w:sz w:val="24"/>
          <w:szCs w:val="24"/>
          <w:lang w:eastAsia="ru-RU"/>
        </w:rPr>
        <w:t>Статья 8</w:t>
      </w:r>
    </w:p>
    <w:p w:rsidR="00640237" w:rsidRPr="00640237" w:rsidRDefault="00640237" w:rsidP="005B4195">
      <w:pPr>
        <w:spacing w:after="0" w:line="360" w:lineRule="auto"/>
        <w:ind w:firstLine="851"/>
        <w:jc w:val="both"/>
        <w:textAlignment w:val="baseline"/>
        <w:rPr>
          <w:rFonts w:ascii="Times New Roman" w:eastAsia="Times New Roman" w:hAnsi="Times New Roman" w:cs="Times New Roman"/>
          <w:sz w:val="24"/>
          <w:szCs w:val="24"/>
          <w:lang w:eastAsia="ru-RU"/>
        </w:rPr>
      </w:pPr>
      <w:r w:rsidRPr="00640237">
        <w:rPr>
          <w:rFonts w:ascii="Times New Roman" w:eastAsia="Times New Roman" w:hAnsi="Times New Roman" w:cs="Times New Roman"/>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40237" w:rsidRDefault="00640237" w:rsidP="005B4195">
      <w:pPr>
        <w:spacing w:after="0" w:line="360" w:lineRule="auto"/>
        <w:ind w:firstLine="851"/>
        <w:jc w:val="both"/>
        <w:textAlignment w:val="baseline"/>
        <w:rPr>
          <w:rFonts w:ascii="Times New Roman" w:eastAsia="Times New Roman" w:hAnsi="Times New Roman" w:cs="Times New Roman"/>
          <w:sz w:val="24"/>
          <w:szCs w:val="24"/>
          <w:lang w:eastAsia="ru-RU"/>
        </w:rPr>
      </w:pPr>
      <w:r w:rsidRPr="00640237">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r>
        <w:rPr>
          <w:rFonts w:ascii="Times New Roman" w:eastAsia="Times New Roman" w:hAnsi="Times New Roman" w:cs="Times New Roman"/>
          <w:sz w:val="24"/>
          <w:szCs w:val="24"/>
          <w:lang w:eastAsia="ru-RU"/>
        </w:rPr>
        <w:t>.</w:t>
      </w:r>
    </w:p>
    <w:p w:rsidR="00CF050F" w:rsidRPr="00640237" w:rsidRDefault="00CF050F" w:rsidP="005B4195">
      <w:pPr>
        <w:spacing w:after="0" w:line="360" w:lineRule="auto"/>
        <w:ind w:firstLine="851"/>
        <w:jc w:val="center"/>
        <w:textAlignment w:val="baseline"/>
        <w:rPr>
          <w:rFonts w:ascii="Times New Roman" w:eastAsia="Times New Roman" w:hAnsi="Times New Roman" w:cs="Times New Roman"/>
          <w:sz w:val="24"/>
          <w:szCs w:val="24"/>
          <w:lang w:eastAsia="ru-RU"/>
        </w:rPr>
      </w:pPr>
      <w:r w:rsidRPr="00640237">
        <w:rPr>
          <w:rFonts w:ascii="Times New Roman" w:eastAsia="Times New Roman" w:hAnsi="Times New Roman" w:cs="Times New Roman"/>
          <w:sz w:val="24"/>
          <w:szCs w:val="24"/>
          <w:lang w:eastAsia="ru-RU"/>
        </w:rPr>
        <w:t>Статья 9</w:t>
      </w:r>
    </w:p>
    <w:p w:rsidR="00CF050F" w:rsidRPr="00640237" w:rsidRDefault="00CF050F" w:rsidP="005B4195">
      <w:pPr>
        <w:spacing w:after="0" w:line="360" w:lineRule="auto"/>
        <w:ind w:firstLine="851"/>
        <w:jc w:val="both"/>
        <w:textAlignment w:val="baseline"/>
        <w:rPr>
          <w:rFonts w:ascii="Times New Roman" w:eastAsia="Times New Roman" w:hAnsi="Times New Roman" w:cs="Times New Roman"/>
          <w:sz w:val="24"/>
          <w:szCs w:val="24"/>
          <w:lang w:eastAsia="ru-RU"/>
        </w:rPr>
      </w:pPr>
      <w:bookmarkStart w:id="12" w:name="100041"/>
      <w:bookmarkStart w:id="13" w:name="100042"/>
      <w:bookmarkEnd w:id="12"/>
      <w:bookmarkEnd w:id="13"/>
      <w:r w:rsidRPr="00640237">
        <w:rPr>
          <w:rFonts w:ascii="Times New Roman" w:eastAsia="Times New Roman" w:hAnsi="Times New Roman" w:cs="Times New Roman"/>
          <w:sz w:val="24"/>
          <w:szCs w:val="24"/>
          <w:lang w:eastAsia="ru-RU"/>
        </w:rPr>
        <w:t>2. В ходе любого разбирательства в соответствии с </w:t>
      </w:r>
      <w:hyperlink r:id="rId7" w:anchor="100041" w:history="1">
        <w:r w:rsidRPr="00640237">
          <w:rPr>
            <w:rFonts w:ascii="Times New Roman" w:eastAsia="Times New Roman" w:hAnsi="Times New Roman" w:cs="Times New Roman"/>
            <w:sz w:val="24"/>
            <w:szCs w:val="24"/>
            <w:u w:val="single"/>
            <w:lang w:eastAsia="ru-RU"/>
          </w:rPr>
          <w:t>пунктом 1</w:t>
        </w:r>
      </w:hyperlink>
      <w:r w:rsidRPr="00640237">
        <w:rPr>
          <w:rFonts w:ascii="Times New Roman" w:eastAsia="Times New Roman" w:hAnsi="Times New Roman" w:cs="Times New Roman"/>
          <w:sz w:val="24"/>
          <w:szCs w:val="24"/>
          <w:lang w:eastAsia="ru-RU"/>
        </w:rPr>
        <w:t> настоящей статьи всем заинтересованным сторонам предоставляется возможность участвовать в разбирательстве и излагать свои точки зрения.</w:t>
      </w:r>
    </w:p>
    <w:p w:rsidR="00CF050F" w:rsidRPr="00640237" w:rsidRDefault="00CF050F" w:rsidP="005B4195">
      <w:pPr>
        <w:spacing w:after="0" w:line="360" w:lineRule="auto"/>
        <w:ind w:firstLine="851"/>
        <w:jc w:val="center"/>
        <w:textAlignment w:val="baseline"/>
        <w:rPr>
          <w:rFonts w:ascii="Times New Roman" w:eastAsia="Times New Roman" w:hAnsi="Times New Roman" w:cs="Times New Roman"/>
          <w:sz w:val="24"/>
          <w:szCs w:val="24"/>
          <w:lang w:eastAsia="ru-RU"/>
        </w:rPr>
      </w:pPr>
      <w:bookmarkStart w:id="14" w:name="100043"/>
      <w:bookmarkStart w:id="15" w:name="100044"/>
      <w:bookmarkStart w:id="16" w:name="100045"/>
      <w:bookmarkStart w:id="17" w:name="100048"/>
      <w:bookmarkStart w:id="18" w:name="100051"/>
      <w:bookmarkEnd w:id="14"/>
      <w:bookmarkEnd w:id="15"/>
      <w:bookmarkEnd w:id="16"/>
      <w:bookmarkEnd w:id="17"/>
      <w:bookmarkEnd w:id="18"/>
      <w:r w:rsidRPr="00640237">
        <w:rPr>
          <w:rFonts w:ascii="Times New Roman" w:eastAsia="Times New Roman" w:hAnsi="Times New Roman" w:cs="Times New Roman"/>
          <w:sz w:val="24"/>
          <w:szCs w:val="24"/>
          <w:lang w:eastAsia="ru-RU"/>
        </w:rPr>
        <w:t>Статья 12</w:t>
      </w:r>
    </w:p>
    <w:p w:rsidR="00CF050F" w:rsidRPr="00640237" w:rsidRDefault="00CF050F" w:rsidP="005B4195">
      <w:pPr>
        <w:spacing w:after="0" w:line="360" w:lineRule="auto"/>
        <w:ind w:firstLine="851"/>
        <w:jc w:val="both"/>
        <w:textAlignment w:val="baseline"/>
        <w:rPr>
          <w:rFonts w:ascii="Times New Roman" w:eastAsia="Times New Roman" w:hAnsi="Times New Roman" w:cs="Times New Roman"/>
          <w:sz w:val="24"/>
          <w:szCs w:val="24"/>
          <w:lang w:eastAsia="ru-RU"/>
        </w:rPr>
      </w:pPr>
      <w:bookmarkStart w:id="19" w:name="100052"/>
      <w:bookmarkEnd w:id="19"/>
      <w:r w:rsidRPr="00640237">
        <w:rPr>
          <w:rFonts w:ascii="Times New Roman" w:eastAsia="Times New Roman" w:hAnsi="Times New Roman" w:cs="Times New Roman"/>
          <w:sz w:val="24"/>
          <w:szCs w:val="24"/>
          <w:lang w:eastAsia="ru-RU"/>
        </w:rPr>
        <w:t xml:space="preserve">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w:t>
      </w:r>
      <w:r w:rsidRPr="00640237">
        <w:rPr>
          <w:rFonts w:ascii="Times New Roman" w:eastAsia="Times New Roman" w:hAnsi="Times New Roman" w:cs="Times New Roman"/>
          <w:sz w:val="24"/>
          <w:szCs w:val="24"/>
          <w:lang w:eastAsia="ru-RU"/>
        </w:rPr>
        <w:lastRenderedPageBreak/>
        <w:t>затрагивающим ребенка, причем взглядам ребенка уделяется должное внимание в соответствии с возрастом и зрелостью ребенка.</w:t>
      </w:r>
    </w:p>
    <w:p w:rsidR="00CF050F" w:rsidRPr="00640237" w:rsidRDefault="00CF050F" w:rsidP="005B4195">
      <w:pPr>
        <w:spacing w:after="0" w:line="360" w:lineRule="auto"/>
        <w:ind w:firstLine="851"/>
        <w:jc w:val="both"/>
        <w:textAlignment w:val="baseline"/>
        <w:rPr>
          <w:rFonts w:ascii="Times New Roman" w:eastAsia="Times New Roman" w:hAnsi="Times New Roman" w:cs="Times New Roman"/>
          <w:sz w:val="24"/>
          <w:szCs w:val="24"/>
          <w:lang w:eastAsia="ru-RU"/>
        </w:rPr>
      </w:pPr>
      <w:bookmarkStart w:id="20" w:name="100053"/>
      <w:bookmarkEnd w:id="20"/>
      <w:r w:rsidRPr="00640237">
        <w:rPr>
          <w:rFonts w:ascii="Times New Roman" w:eastAsia="Times New Roman" w:hAnsi="Times New Roman" w:cs="Times New Roman"/>
          <w:sz w:val="24"/>
          <w:szCs w:val="24"/>
          <w:lang w:eastAsia="ru-RU"/>
        </w:rPr>
        <w:t xml:space="preserve">2. С этой целью ребенку, в частности, </w:t>
      </w:r>
      <w:proofErr w:type="gramStart"/>
      <w:r w:rsidRPr="00640237">
        <w:rPr>
          <w:rFonts w:ascii="Times New Roman" w:eastAsia="Times New Roman" w:hAnsi="Times New Roman" w:cs="Times New Roman"/>
          <w:sz w:val="24"/>
          <w:szCs w:val="24"/>
          <w:lang w:eastAsia="ru-RU"/>
        </w:rPr>
        <w:t>представляется возможность</w:t>
      </w:r>
      <w:proofErr w:type="gramEnd"/>
      <w:r w:rsidRPr="00640237">
        <w:rPr>
          <w:rFonts w:ascii="Times New Roman" w:eastAsia="Times New Roman" w:hAnsi="Times New Roman" w:cs="Times New Roman"/>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F050F" w:rsidRPr="00640237" w:rsidRDefault="00CF050F" w:rsidP="005B4195">
      <w:pPr>
        <w:spacing w:after="0" w:line="360" w:lineRule="auto"/>
        <w:ind w:firstLine="851"/>
        <w:jc w:val="center"/>
        <w:textAlignment w:val="baseline"/>
        <w:rPr>
          <w:rFonts w:ascii="Times New Roman" w:eastAsia="Times New Roman" w:hAnsi="Times New Roman" w:cs="Times New Roman"/>
          <w:sz w:val="24"/>
          <w:szCs w:val="24"/>
          <w:lang w:eastAsia="ru-RU"/>
        </w:rPr>
      </w:pPr>
      <w:bookmarkStart w:id="21" w:name="100054"/>
      <w:bookmarkStart w:id="22" w:name="100070"/>
      <w:bookmarkStart w:id="23" w:name="100075"/>
      <w:bookmarkStart w:id="24" w:name="100076"/>
      <w:bookmarkStart w:id="25" w:name="100080"/>
      <w:bookmarkEnd w:id="21"/>
      <w:bookmarkEnd w:id="22"/>
      <w:bookmarkEnd w:id="23"/>
      <w:bookmarkEnd w:id="24"/>
      <w:bookmarkEnd w:id="25"/>
      <w:r w:rsidRPr="00640237">
        <w:rPr>
          <w:rFonts w:ascii="Times New Roman" w:eastAsia="Times New Roman" w:hAnsi="Times New Roman" w:cs="Times New Roman"/>
          <w:sz w:val="24"/>
          <w:szCs w:val="24"/>
          <w:lang w:eastAsia="ru-RU"/>
        </w:rPr>
        <w:t>Статья 19</w:t>
      </w:r>
    </w:p>
    <w:p w:rsidR="00CF050F" w:rsidRPr="00640237" w:rsidRDefault="00CF050F" w:rsidP="005B4195">
      <w:pPr>
        <w:spacing w:after="0" w:line="360" w:lineRule="auto"/>
        <w:ind w:firstLine="851"/>
        <w:jc w:val="both"/>
        <w:textAlignment w:val="baseline"/>
        <w:rPr>
          <w:rFonts w:ascii="Times New Roman" w:eastAsia="Times New Roman" w:hAnsi="Times New Roman" w:cs="Times New Roman"/>
          <w:sz w:val="24"/>
          <w:szCs w:val="24"/>
          <w:lang w:eastAsia="ru-RU"/>
        </w:rPr>
      </w:pPr>
      <w:bookmarkStart w:id="26" w:name="100081"/>
      <w:bookmarkEnd w:id="26"/>
      <w:r w:rsidRPr="00640237">
        <w:rPr>
          <w:rFonts w:ascii="Times New Roman" w:eastAsia="Times New Roman" w:hAnsi="Times New Roman" w:cs="Times New Roman"/>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F050F" w:rsidRPr="00640237" w:rsidRDefault="00CF050F" w:rsidP="005B4195">
      <w:pPr>
        <w:spacing w:after="0" w:line="360" w:lineRule="auto"/>
        <w:ind w:firstLine="851"/>
        <w:jc w:val="both"/>
        <w:textAlignment w:val="baseline"/>
        <w:rPr>
          <w:rFonts w:ascii="Times New Roman" w:eastAsia="Times New Roman" w:hAnsi="Times New Roman" w:cs="Times New Roman"/>
          <w:sz w:val="24"/>
          <w:szCs w:val="24"/>
          <w:lang w:eastAsia="ru-RU"/>
        </w:rPr>
      </w:pPr>
      <w:bookmarkStart w:id="27" w:name="100082"/>
      <w:bookmarkEnd w:id="27"/>
      <w:r w:rsidRPr="00640237">
        <w:rPr>
          <w:rFonts w:ascii="Times New Roman" w:eastAsia="Times New Roman" w:hAnsi="Times New Roman" w:cs="Times New Roman"/>
          <w:sz w:val="24"/>
          <w:szCs w:val="24"/>
          <w:lang w:eastAsia="ru-RU"/>
        </w:rPr>
        <w:t xml:space="preserve">2. </w:t>
      </w:r>
      <w:proofErr w:type="gramStart"/>
      <w:r w:rsidRPr="00640237">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40237">
        <w:rPr>
          <w:rFonts w:ascii="Times New Roman" w:eastAsia="Times New Roman" w:hAnsi="Times New Roman" w:cs="Times New Roman"/>
          <w:sz w:val="24"/>
          <w:szCs w:val="24"/>
          <w:lang w:eastAsia="ru-RU"/>
        </w:rPr>
        <w:t xml:space="preserve"> судебной процедуры.</w:t>
      </w:r>
      <w:bookmarkStart w:id="28" w:name="_GoBack"/>
      <w:bookmarkEnd w:id="28"/>
    </w:p>
    <w:sectPr w:rsidR="00CF050F" w:rsidRPr="00640237" w:rsidSect="00276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6E" w:rsidRDefault="00393E6E" w:rsidP="00FD7C85">
      <w:pPr>
        <w:spacing w:after="0" w:line="240" w:lineRule="auto"/>
      </w:pPr>
      <w:r>
        <w:separator/>
      </w:r>
    </w:p>
  </w:endnote>
  <w:endnote w:type="continuationSeparator" w:id="0">
    <w:p w:rsidR="00393E6E" w:rsidRDefault="00393E6E" w:rsidP="00FD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6E" w:rsidRDefault="00393E6E" w:rsidP="00FD7C85">
      <w:pPr>
        <w:spacing w:after="0" w:line="240" w:lineRule="auto"/>
      </w:pPr>
      <w:r>
        <w:separator/>
      </w:r>
    </w:p>
  </w:footnote>
  <w:footnote w:type="continuationSeparator" w:id="0">
    <w:p w:rsidR="00393E6E" w:rsidRDefault="00393E6E" w:rsidP="00FD7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50F"/>
    <w:rsid w:val="002107C2"/>
    <w:rsid w:val="00276D90"/>
    <w:rsid w:val="00393E6E"/>
    <w:rsid w:val="00395AB6"/>
    <w:rsid w:val="00583784"/>
    <w:rsid w:val="005B4195"/>
    <w:rsid w:val="00640237"/>
    <w:rsid w:val="00736741"/>
    <w:rsid w:val="00751A9D"/>
    <w:rsid w:val="0078170B"/>
    <w:rsid w:val="0084380F"/>
    <w:rsid w:val="00AA47D3"/>
    <w:rsid w:val="00CF050F"/>
    <w:rsid w:val="00F25CE1"/>
    <w:rsid w:val="00F36CFA"/>
    <w:rsid w:val="00F3770B"/>
    <w:rsid w:val="00FC17B6"/>
    <w:rsid w:val="00FD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90"/>
  </w:style>
  <w:style w:type="paragraph" w:styleId="1">
    <w:name w:val="heading 1"/>
    <w:basedOn w:val="a"/>
    <w:link w:val="10"/>
    <w:uiPriority w:val="9"/>
    <w:qFormat/>
    <w:rsid w:val="00CF0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5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50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CF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050F"/>
    <w:rPr>
      <w:rFonts w:ascii="Courier New" w:eastAsia="Times New Roman" w:hAnsi="Courier New" w:cs="Courier New"/>
      <w:sz w:val="20"/>
      <w:szCs w:val="20"/>
      <w:lang w:eastAsia="ru-RU"/>
    </w:rPr>
  </w:style>
  <w:style w:type="paragraph" w:customStyle="1" w:styleId="pcenter">
    <w:name w:val="pcenter"/>
    <w:basedOn w:val="a"/>
    <w:rsid w:val="00CF0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F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50F"/>
  </w:style>
  <w:style w:type="character" w:styleId="a3">
    <w:name w:val="Hyperlink"/>
    <w:basedOn w:val="a0"/>
    <w:uiPriority w:val="99"/>
    <w:semiHidden/>
    <w:unhideWhenUsed/>
    <w:rsid w:val="00CF050F"/>
    <w:rPr>
      <w:color w:val="0000FF"/>
      <w:u w:val="single"/>
    </w:rPr>
  </w:style>
  <w:style w:type="paragraph" w:styleId="a4">
    <w:name w:val="Normal (Web)"/>
    <w:basedOn w:val="a"/>
    <w:uiPriority w:val="99"/>
    <w:semiHidden/>
    <w:unhideWhenUsed/>
    <w:rsid w:val="00CF0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D7C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C85"/>
  </w:style>
  <w:style w:type="paragraph" w:styleId="a7">
    <w:name w:val="footer"/>
    <w:basedOn w:val="a"/>
    <w:link w:val="a8"/>
    <w:uiPriority w:val="99"/>
    <w:semiHidden/>
    <w:unhideWhenUsed/>
    <w:rsid w:val="00FD7C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9337">
      <w:bodyDiv w:val="1"/>
      <w:marLeft w:val="0"/>
      <w:marRight w:val="0"/>
      <w:marTop w:val="0"/>
      <w:marBottom w:val="0"/>
      <w:divBdr>
        <w:top w:val="none" w:sz="0" w:space="0" w:color="auto"/>
        <w:left w:val="none" w:sz="0" w:space="0" w:color="auto"/>
        <w:bottom w:val="none" w:sz="0" w:space="0" w:color="auto"/>
        <w:right w:val="none" w:sz="0" w:space="0" w:color="auto"/>
      </w:divBdr>
      <w:divsChild>
        <w:div w:id="312954482">
          <w:marLeft w:val="0"/>
          <w:marRight w:val="0"/>
          <w:marTop w:val="0"/>
          <w:marBottom w:val="0"/>
          <w:divBdr>
            <w:top w:val="none" w:sz="0" w:space="0" w:color="auto"/>
            <w:left w:val="none" w:sz="0" w:space="0" w:color="auto"/>
            <w:bottom w:val="none" w:sz="0" w:space="0" w:color="auto"/>
            <w:right w:val="none" w:sz="0" w:space="0" w:color="auto"/>
          </w:divBdr>
          <w:divsChild>
            <w:div w:id="1840922502">
              <w:marLeft w:val="0"/>
              <w:marRight w:val="0"/>
              <w:marTop w:val="0"/>
              <w:marBottom w:val="520"/>
              <w:divBdr>
                <w:top w:val="none" w:sz="0" w:space="0" w:color="auto"/>
                <w:left w:val="none" w:sz="0" w:space="0" w:color="auto"/>
                <w:bottom w:val="none" w:sz="0" w:space="0" w:color="auto"/>
                <w:right w:val="none" w:sz="0" w:space="0" w:color="auto"/>
              </w:divBdr>
              <w:divsChild>
                <w:div w:id="1727952977">
                  <w:marLeft w:val="0"/>
                  <w:marRight w:val="0"/>
                  <w:marTop w:val="0"/>
                  <w:marBottom w:val="0"/>
                  <w:divBdr>
                    <w:top w:val="none" w:sz="0" w:space="0" w:color="auto"/>
                    <w:left w:val="none" w:sz="0" w:space="0" w:color="auto"/>
                    <w:bottom w:val="none" w:sz="0" w:space="0" w:color="auto"/>
                    <w:right w:val="none" w:sz="0" w:space="0" w:color="auto"/>
                  </w:divBdr>
                </w:div>
                <w:div w:id="807666718">
                  <w:marLeft w:val="0"/>
                  <w:marRight w:val="0"/>
                  <w:marTop w:val="0"/>
                  <w:marBottom w:val="0"/>
                  <w:divBdr>
                    <w:top w:val="none" w:sz="0" w:space="0" w:color="auto"/>
                    <w:left w:val="none" w:sz="0" w:space="0" w:color="auto"/>
                    <w:bottom w:val="none" w:sz="0" w:space="0" w:color="auto"/>
                    <w:right w:val="none" w:sz="0" w:space="0" w:color="auto"/>
                  </w:divBdr>
                  <w:divsChild>
                    <w:div w:id="1602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konventsija-o-pravakh-rebenka-odobrena-generalnoi-assamble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ДОУ16</dc:creator>
  <cp:lastModifiedBy>polzovatel</cp:lastModifiedBy>
  <cp:revision>4</cp:revision>
  <dcterms:created xsi:type="dcterms:W3CDTF">2017-10-04T11:42:00Z</dcterms:created>
  <dcterms:modified xsi:type="dcterms:W3CDTF">2017-10-05T06:39:00Z</dcterms:modified>
</cp:coreProperties>
</file>